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0C" w:rsidRDefault="00EC2794">
      <w:pPr>
        <w:pStyle w:val="20"/>
        <w:shd w:val="clear" w:color="auto" w:fill="auto"/>
        <w:ind w:left="4720" w:right="340" w:firstLine="1300"/>
      </w:pPr>
      <w:bookmarkStart w:id="0" w:name="_GoBack"/>
      <w:bookmarkEnd w:id="0"/>
      <w:r>
        <w:t>Утверждено Решением Совета Сармановского муниципального района</w:t>
      </w:r>
    </w:p>
    <w:p w:rsidR="0095040C" w:rsidRDefault="00EC2794">
      <w:pPr>
        <w:pStyle w:val="20"/>
        <w:shd w:val="clear" w:color="auto" w:fill="auto"/>
        <w:ind w:right="340"/>
        <w:jc w:val="right"/>
      </w:pPr>
      <w:r>
        <w:t xml:space="preserve">№ </w:t>
      </w:r>
      <w:r>
        <w:rPr>
          <w:rStyle w:val="21"/>
          <w:b/>
          <w:bCs/>
        </w:rPr>
        <w:t xml:space="preserve">/У </w:t>
      </w:r>
      <w:r>
        <w:rPr>
          <w:rStyle w:val="2-1pt"/>
        </w:rPr>
        <w:t>А</w:t>
      </w:r>
      <w:r>
        <w:rPr>
          <w:rStyle w:val="2-1pt0"/>
        </w:rPr>
        <w:t>У*</w:t>
      </w:r>
      <w:r>
        <w:t xml:space="preserve"> « </w:t>
      </w:r>
      <w:r>
        <w:rPr>
          <w:rStyle w:val="2-1pt1"/>
        </w:rPr>
        <w:t>/</w:t>
      </w:r>
      <w:r>
        <w:rPr>
          <w:rStyle w:val="2-1pt"/>
        </w:rPr>
        <w:t>\'</w:t>
      </w:r>
      <w:r>
        <w:rPr>
          <w:rStyle w:val="2-1pt0"/>
        </w:rPr>
        <w:t xml:space="preserve"> »</w:t>
      </w:r>
      <w:r>
        <w:rPr>
          <w:rStyle w:val="2-1pt"/>
        </w:rPr>
        <w:t>££</w:t>
      </w:r>
      <w:r>
        <w:rPr>
          <w:rStyle w:val="2-1pt1"/>
        </w:rPr>
        <w:t>/сСи</w:t>
      </w:r>
      <w:r>
        <w:rPr>
          <w:rStyle w:val="21"/>
          <w:b/>
          <w:bCs/>
        </w:rPr>
        <w:t>^</w:t>
      </w:r>
      <w:r>
        <w:rPr>
          <w:rStyle w:val="22"/>
          <w:b/>
          <w:bCs/>
        </w:rPr>
        <w:t xml:space="preserve"> </w:t>
      </w:r>
      <w:r>
        <w:t>2010 г.</w:t>
      </w:r>
    </w:p>
    <w:p w:rsidR="0095040C" w:rsidRDefault="00EC2794">
      <w:pPr>
        <w:pStyle w:val="20"/>
        <w:shd w:val="clear" w:color="auto" w:fill="auto"/>
        <w:spacing w:line="260" w:lineRule="exact"/>
        <w:ind w:left="6940"/>
      </w:pPr>
      <w:r>
        <w:t>Й.А.Закиров</w:t>
      </w:r>
    </w:p>
    <w:p w:rsidR="0095040C" w:rsidRDefault="00A35A81">
      <w:pPr>
        <w:framePr w:h="2477" w:hSpace="2794" w:wrap="notBeside" w:vAnchor="text" w:hAnchor="text" w:x="4307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381125" cy="1571625"/>
            <wp:effectExtent l="0" t="0" r="9525" b="9525"/>
            <wp:docPr id="1" name="Рисунок 1" descr="C:\Users\5A6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A6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0C" w:rsidRDefault="0095040C">
      <w:pPr>
        <w:rPr>
          <w:sz w:val="2"/>
          <w:szCs w:val="2"/>
        </w:rPr>
      </w:pPr>
    </w:p>
    <w:p w:rsidR="0095040C" w:rsidRDefault="00EC2794">
      <w:pPr>
        <w:pStyle w:val="20"/>
        <w:shd w:val="clear" w:color="auto" w:fill="auto"/>
        <w:spacing w:before="1315" w:line="322" w:lineRule="exact"/>
        <w:jc w:val="center"/>
      </w:pPr>
      <w:r>
        <w:t>ПОЛОЖЕНИЕ</w:t>
      </w:r>
    </w:p>
    <w:p w:rsidR="0095040C" w:rsidRDefault="00EC2794">
      <w:pPr>
        <w:pStyle w:val="20"/>
        <w:shd w:val="clear" w:color="auto" w:fill="auto"/>
        <w:spacing w:after="4469" w:line="322" w:lineRule="exact"/>
        <w:jc w:val="center"/>
      </w:pPr>
      <w:r>
        <w:t xml:space="preserve">ОБ ОТДЕЛЕ </w:t>
      </w:r>
      <w:r>
        <w:t>ОБРАЗОВАНИЯ ИСПОЛНИТЕЛЬНОГО КОМИТЕТА САРМАНОВСКОГО МУНИЦИПАЛЬНОГО РАЙОНА</w:t>
      </w:r>
    </w:p>
    <w:p w:rsidR="0095040C" w:rsidRDefault="00EC2794">
      <w:pPr>
        <w:pStyle w:val="30"/>
        <w:shd w:val="clear" w:color="auto" w:fill="auto"/>
        <w:spacing w:before="0" w:after="3057" w:line="510" w:lineRule="exact"/>
        <w:ind w:left="8240"/>
      </w:pPr>
      <w:r>
        <w:rPr>
          <w:rStyle w:val="31"/>
        </w:rPr>
        <w:t>У</w:t>
      </w:r>
    </w:p>
    <w:p w:rsidR="0095040C" w:rsidRDefault="00EC2794">
      <w:pPr>
        <w:pStyle w:val="1"/>
        <w:shd w:val="clear" w:color="auto" w:fill="auto"/>
        <w:spacing w:before="0" w:line="260" w:lineRule="exact"/>
        <w:ind w:firstLine="0"/>
      </w:pPr>
      <w:r>
        <w:t>Сарманово-2010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254"/>
        </w:tabs>
        <w:spacing w:before="0" w:line="322" w:lineRule="exact"/>
        <w:ind w:firstLine="0"/>
      </w:pPr>
      <w:r>
        <w:t>Общие положения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764"/>
        </w:tabs>
        <w:spacing w:before="0" w:line="322" w:lineRule="exact"/>
        <w:ind w:left="20" w:right="20" w:firstLine="0"/>
        <w:jc w:val="both"/>
      </w:pPr>
      <w:r>
        <w:t xml:space="preserve">Отдел образования Исполнительного комитета Сармановского муниципального </w:t>
      </w:r>
      <w:r>
        <w:lastRenderedPageBreak/>
        <w:t xml:space="preserve">района учреждается Советом Сармановского муниципального района в соответствии </w:t>
      </w:r>
      <w:r>
        <w:t>с пунктом 2 статьи 56, пунктом 3 статьи 57 Устава Сармановского муниципального района, со статьей 34, 41 Федерального закона от 06 октября 2003 года №131-Ф3 «Об общих принципах организации местного самоуправления в Российской Федерации».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0"/>
        <w:jc w:val="both"/>
      </w:pPr>
      <w:r>
        <w:t xml:space="preserve">Отдел образования </w:t>
      </w:r>
      <w:r>
        <w:t>Исполнительного комитета Сармановского муниципального района (в дальнейшем именуемое - Отдел образования) является отраслевым органом Исполнительного комитета Сармановского муниципального района Республики Татарстан, реализующим функции управления образова</w:t>
      </w:r>
      <w:r>
        <w:t>нием района.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before="0" w:line="322" w:lineRule="exact"/>
        <w:ind w:left="20" w:right="20" w:firstLine="0"/>
        <w:jc w:val="both"/>
      </w:pPr>
      <w:r>
        <w:t>Полное наименование: Отдел образования Исполнительного комитета Сармановского муниципального района.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520"/>
        <w:jc w:val="both"/>
      </w:pPr>
      <w:r>
        <w:t>Отдел образования является юридическим лицом и подлежит государственной регистрации в качестве муниципального учреждения в соответствии с феде</w:t>
      </w:r>
      <w:r>
        <w:t>ральным законом.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 w:line="322" w:lineRule="exact"/>
        <w:ind w:left="20" w:right="20" w:firstLine="0"/>
        <w:jc w:val="both"/>
      </w:pPr>
      <w:r>
        <w:t>Отдел образования осуществляет свою деятельность на территории муниципального района во взаимодействии с Министерством образования и науки Республики Татарстан и другими исполнительными органами государственной власти Республики Татарстан,</w:t>
      </w:r>
      <w:r>
        <w:t xml:space="preserve"> территориальными федеральными органами исполнительной власти, органами местного самоуправления городского и сельских поселений, организациями и общественными объединениями.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spacing w:before="0" w:line="322" w:lineRule="exact"/>
        <w:ind w:left="20" w:right="20" w:firstLine="0"/>
        <w:jc w:val="both"/>
      </w:pPr>
      <w:r>
        <w:t>Отдел образования подотчетен Исполнительному комитету Сармановского муниципального</w:t>
      </w:r>
      <w:r>
        <w:t xml:space="preserve"> района.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spacing w:before="0" w:line="322" w:lineRule="exact"/>
        <w:ind w:left="20" w:right="20" w:firstLine="0"/>
        <w:jc w:val="both"/>
      </w:pPr>
      <w:r>
        <w:t>Решения Отдела образования, принятые в установленном порядке в соответствии с его полномочиями являются обязательными для исполнения руководителями учреждений образования муниципального района.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322" w:lineRule="exact"/>
        <w:ind w:left="20" w:right="20" w:firstLine="0"/>
        <w:jc w:val="both"/>
      </w:pPr>
      <w:r>
        <w:t>Отдел образования является юридическим лицом, имеет п</w:t>
      </w:r>
      <w:r>
        <w:t>ечать, штампы, бланки с изображением герба Сармановского муниципального района со своим наименованием, расчетные, и иные счета в банковских учреждениях и органах казначейства в соответствии с законодательством Российской Федерации и Республики Татарстан. О</w:t>
      </w:r>
      <w:r>
        <w:t>тдел образования имеет право приобретать и осуществлять имущественные и неимущественные права и обязанности, выступать истцом или ответчиком в суде, иметь самостоятельный баланс или смету.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19"/>
        </w:tabs>
        <w:spacing w:before="0" w:line="322" w:lineRule="exact"/>
        <w:ind w:left="20" w:right="20" w:firstLine="0"/>
        <w:jc w:val="both"/>
      </w:pPr>
      <w:r>
        <w:t>Функции и полномочия отдела образования устанавливаются настоящим П</w:t>
      </w:r>
      <w:r>
        <w:t xml:space="preserve">оложением, утвержденным Советом Сармановского муниципального района. Главным направлением деятельности является осуществление функций и полномочий Исполнительного комитета, а также обеспечение и контроль за выполнением законов и нормативных правовых актов </w:t>
      </w:r>
      <w:r>
        <w:t>Российской Федерации и Республики Татарстан в сфере образования.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  <w:spacing w:before="0" w:line="322" w:lineRule="exact"/>
        <w:ind w:left="20" w:right="20" w:firstLine="0"/>
        <w:jc w:val="both"/>
      </w:pPr>
      <w:r>
        <w:t>В своей деятельности отдел образования руководствуется действующим законодательством, муниципальными правовыми актами Сармановского муниципального района, а также настоящим Положением.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754"/>
        </w:tabs>
        <w:spacing w:before="0" w:line="322" w:lineRule="exact"/>
        <w:ind w:left="20" w:right="20" w:firstLine="0"/>
        <w:jc w:val="both"/>
      </w:pPr>
      <w:r>
        <w:t xml:space="preserve">Отдел </w:t>
      </w:r>
      <w:r>
        <w:t>образования является распорядителем бюджетных средств Сармановского муниципального района, выделяемых на выполнение организации предоставления общедоступного и бесплатного начального общего, основного общего, среднего (полного) общего образования по основн</w:t>
      </w:r>
      <w:r>
        <w:t>ым общеобразовательным программам, дополнительного образования и общедоступного дошкольного образования.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745"/>
        </w:tabs>
        <w:spacing w:before="0" w:line="322" w:lineRule="exact"/>
        <w:ind w:left="20" w:right="20" w:firstLine="0"/>
        <w:jc w:val="both"/>
      </w:pPr>
      <w:r>
        <w:t>В ведении отдела находятся: информационно-методический центр, учреждения дополнительного образования; дошкольные образовательные учреждения, общеобразо</w:t>
      </w:r>
      <w:r>
        <w:t xml:space="preserve">вательные учреждения, другие учреждения, деятельность которых связана </w:t>
      </w:r>
      <w:r>
        <w:lastRenderedPageBreak/>
        <w:t>с реализацией функций образования.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951"/>
        </w:tabs>
        <w:spacing w:before="0" w:line="322" w:lineRule="exact"/>
        <w:ind w:left="20" w:right="20" w:firstLine="0"/>
        <w:jc w:val="both"/>
      </w:pPr>
      <w:r>
        <w:t>Отдел образования наделяется имуществом Сармановского муниципального района РТ, которое закрепляется за отделом образования на праве оперативного управ</w:t>
      </w:r>
      <w:r>
        <w:t>ления в соответствии с законодательством РФ и РТ. !.13. Юридический адрес и место нахождения: 423350, Республика Татарстан, Сармановский муниципальный район, с. Сарманово, ул.Куйбышева, дом 31.</w:t>
      </w:r>
    </w:p>
    <w:p w:rsidR="0095040C" w:rsidRDefault="00EC2794">
      <w:pPr>
        <w:pStyle w:val="1"/>
        <w:shd w:val="clear" w:color="auto" w:fill="auto"/>
        <w:spacing w:before="0" w:after="300" w:line="322" w:lineRule="exact"/>
        <w:ind w:left="20" w:right="20" w:firstLine="0"/>
        <w:jc w:val="both"/>
      </w:pPr>
      <w:r>
        <w:t>1.14. Почтовый адрес: 423350, Республика Татарстан, Сармановск</w:t>
      </w:r>
      <w:r>
        <w:t>ий муниципальный район, с. Сарманово, ул.Куйбышева, дом 31.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3202"/>
        </w:tabs>
        <w:spacing w:before="0" w:line="322" w:lineRule="exact"/>
        <w:ind w:left="20" w:right="2960" w:firstLine="2820"/>
        <w:jc w:val="left"/>
      </w:pPr>
      <w:r>
        <w:t>Задачи отдела образования Основными задачами отдела образования являются:</w:t>
      </w:r>
    </w:p>
    <w:p w:rsidR="0095040C" w:rsidRDefault="00EC2794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22" w:lineRule="exact"/>
        <w:ind w:left="20" w:right="20" w:firstLine="0"/>
        <w:jc w:val="both"/>
      </w:pPr>
      <w:r>
        <w:t>1. Создание необходимых условий для реализации конституционного права граждан на получение бесплатного образования.</w:t>
      </w:r>
    </w:p>
    <w:p w:rsidR="0095040C" w:rsidRDefault="00EC2794">
      <w:pPr>
        <w:pStyle w:val="1"/>
        <w:numPr>
          <w:ilvl w:val="1"/>
          <w:numId w:val="2"/>
        </w:numPr>
        <w:shd w:val="clear" w:color="auto" w:fill="auto"/>
        <w:tabs>
          <w:tab w:val="left" w:pos="850"/>
        </w:tabs>
        <w:spacing w:before="0" w:line="326" w:lineRule="exact"/>
        <w:ind w:left="20" w:right="20" w:firstLine="0"/>
        <w:jc w:val="both"/>
      </w:pPr>
      <w:r>
        <w:t>Обеспечение эффективного функционирования и развития подведомственных образовательных учреждений муниципального района.</w:t>
      </w:r>
    </w:p>
    <w:p w:rsidR="0095040C" w:rsidRDefault="00EC2794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before="0" w:line="326" w:lineRule="exact"/>
        <w:ind w:left="20" w:right="20" w:firstLine="0"/>
        <w:jc w:val="both"/>
      </w:pPr>
      <w:r>
        <w:t>Обеспечение защиты прав и законных интересов работников образования, детей и подростков, создание условий для организации их труда и обу</w:t>
      </w:r>
      <w:r>
        <w:t>чения, занятости и отдыха, а также формирование здорового образа жизни детей.</w:t>
      </w:r>
    </w:p>
    <w:p w:rsidR="0095040C" w:rsidRDefault="00EC2794">
      <w:pPr>
        <w:pStyle w:val="1"/>
        <w:numPr>
          <w:ilvl w:val="1"/>
          <w:numId w:val="2"/>
        </w:numPr>
        <w:shd w:val="clear" w:color="auto" w:fill="auto"/>
        <w:tabs>
          <w:tab w:val="left" w:pos="486"/>
        </w:tabs>
        <w:spacing w:before="0" w:line="260" w:lineRule="exact"/>
        <w:ind w:left="20" w:firstLine="0"/>
        <w:jc w:val="both"/>
      </w:pPr>
      <w:r>
        <w:t>Осуществление информатизации системы образования.</w:t>
      </w:r>
    </w:p>
    <w:p w:rsidR="0095040C" w:rsidRDefault="00EC2794">
      <w:pPr>
        <w:pStyle w:val="1"/>
        <w:numPr>
          <w:ilvl w:val="1"/>
          <w:numId w:val="2"/>
        </w:numPr>
        <w:shd w:val="clear" w:color="auto" w:fill="auto"/>
        <w:tabs>
          <w:tab w:val="left" w:pos="783"/>
        </w:tabs>
        <w:spacing w:before="0" w:line="322" w:lineRule="exact"/>
        <w:ind w:left="20" w:right="20" w:firstLine="0"/>
        <w:jc w:val="both"/>
      </w:pPr>
      <w:r>
        <w:t>Обеспечение нормативно-правового регулирования в области образования.</w:t>
      </w:r>
    </w:p>
    <w:p w:rsidR="0095040C" w:rsidRDefault="00EC2794">
      <w:pPr>
        <w:pStyle w:val="1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322" w:lineRule="exact"/>
        <w:ind w:left="20" w:right="20" w:firstLine="0"/>
        <w:jc w:val="both"/>
      </w:pPr>
      <w:r>
        <w:t xml:space="preserve">6. Обеспечение непрерывности процессов воспитания и </w:t>
      </w:r>
      <w:r>
        <w:t>образования, их '.ачественного развития в соответствии с потребностями общества и с учетом национально-региональной специфики.</w:t>
      </w:r>
    </w:p>
    <w:p w:rsidR="0095040C" w:rsidRDefault="00EC2794">
      <w:pPr>
        <w:pStyle w:val="1"/>
        <w:numPr>
          <w:ilvl w:val="1"/>
          <w:numId w:val="3"/>
        </w:numPr>
        <w:shd w:val="clear" w:color="auto" w:fill="auto"/>
        <w:tabs>
          <w:tab w:val="left" w:pos="754"/>
        </w:tabs>
        <w:spacing w:before="0" w:after="300" w:line="322" w:lineRule="exact"/>
        <w:ind w:left="20" w:right="20" w:firstLine="0"/>
        <w:jc w:val="both"/>
      </w:pPr>
      <w:r>
        <w:t xml:space="preserve">Оказание методической и организационно-творческой помощи структурным подразделениям, подведомственным учреждениям в подготовке и </w:t>
      </w:r>
      <w:r>
        <w:t>проведении различных мероприятий в сфере образования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3068"/>
        </w:tabs>
        <w:spacing w:before="0" w:line="322" w:lineRule="exact"/>
        <w:ind w:left="20" w:right="20" w:firstLine="2820"/>
        <w:jc w:val="left"/>
      </w:pPr>
      <w:r>
        <w:t>Функции отдела образования Для достижения установленным настоящим Положением задач отдел образования выполняет следующие функции: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77"/>
        </w:tabs>
        <w:spacing w:before="0" w:line="322" w:lineRule="exact"/>
        <w:ind w:left="20" w:right="20" w:firstLine="0"/>
        <w:jc w:val="both"/>
      </w:pPr>
      <w:r>
        <w:t>Осуществляет на территории Сармановского муниципального района Республики</w:t>
      </w:r>
      <w:r>
        <w:t xml:space="preserve"> Татарстан государственную политику в области образования.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20" w:right="20" w:firstLine="0"/>
        <w:jc w:val="both"/>
      </w:pPr>
      <w:r>
        <w:t>Несет ответственность за осуществление функций управления образованием, в том числе: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дошкольным образованием;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22" w:lineRule="exact"/>
        <w:ind w:left="20" w:firstLine="0"/>
        <w:jc w:val="both"/>
      </w:pPr>
      <w:r>
        <w:t>начальным образованием;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основным образованием;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средним (полным) образованием;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322" w:lineRule="exact"/>
        <w:ind w:left="20" w:firstLine="0"/>
        <w:jc w:val="both"/>
      </w:pPr>
      <w:r>
        <w:t>дополнительным образованием детей;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дополнительным профильным образованием;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образованием детей-сирот и детей, оставшихся без попечения родителей;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образованием детей с ограниченными возможностями здоровья.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before="0" w:line="322" w:lineRule="exact"/>
        <w:ind w:left="20" w:firstLine="0"/>
        <w:jc w:val="both"/>
      </w:pPr>
      <w:r>
        <w:t>В соответствии с п. 3.2 настоящего Положения: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0"/>
        <w:jc w:val="both"/>
      </w:pPr>
      <w:r>
        <w:t xml:space="preserve">Осуществляет разработку и реализацию планов и программ комплексного социально-экономического развития Сармановского муниципального района Республики Татарстан в части развития образования, целевых программ развития образования Сармановского муниципального </w:t>
      </w:r>
      <w:r>
        <w:t xml:space="preserve">района Республики Татарстан, участвует в формировании проекта бюджета муниципального района в части расходов на </w:t>
      </w:r>
      <w:r>
        <w:lastRenderedPageBreak/>
        <w:t>образование и его последующей корректировке: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22"/>
        </w:tabs>
        <w:spacing w:before="0" w:line="322" w:lineRule="exact"/>
        <w:ind w:left="20" w:right="20" w:firstLine="0"/>
        <w:jc w:val="both"/>
      </w:pPr>
      <w:r>
        <w:t>обеспечивает исполнение бюджета района в области образования в соответствии с действующим законодат</w:t>
      </w:r>
      <w:r>
        <w:t>ельством и нормативно-правовыми актами муниципального района;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27"/>
        </w:tabs>
        <w:spacing w:before="0" w:line="322" w:lineRule="exact"/>
        <w:ind w:left="20" w:right="20" w:firstLine="0"/>
        <w:jc w:val="both"/>
      </w:pPr>
      <w:r>
        <w:t>содействует привлечению и концентрации внебюджетных средств в образовании, в том числе путем создания попечительских советов;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26"/>
        </w:tabs>
        <w:spacing w:before="0" w:line="322" w:lineRule="exact"/>
        <w:ind w:left="20" w:right="20" w:firstLine="0"/>
        <w:jc w:val="both"/>
      </w:pPr>
      <w:r>
        <w:t>определяет задания по предоставлению муниципальных услуг в сфере обр</w:t>
      </w:r>
      <w:r>
        <w:t>азования для организаций - получателей бюджетных средств Сармановского муниципального района с учетом норматива финансовых затрат;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70"/>
        </w:tabs>
        <w:spacing w:before="0" w:line="322" w:lineRule="exact"/>
        <w:ind w:left="20" w:right="20" w:firstLine="0"/>
        <w:jc w:val="both"/>
      </w:pPr>
      <w:r>
        <w:t xml:space="preserve">обеспечивает выполнение требований к оснащенности образовательных учреждений, оборудованию учебных и других помещений, </w:t>
      </w:r>
      <w:r>
        <w:t>укомплектованности штатов в образовательных учреждениях;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400"/>
        <w:jc w:val="both"/>
      </w:pPr>
      <w:r>
        <w:t>организует питание школьников, воспитанников дошкольных образовательных учреждений, ведет работу по укреплению материально- технической базы столовых учреждений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22" w:lineRule="exact"/>
        <w:ind w:left="20" w:firstLine="0"/>
        <w:jc w:val="both"/>
      </w:pPr>
      <w:r>
        <w:t>проводит мероприятия по с</w:t>
      </w:r>
      <w:r>
        <w:t>овершенствованию обучения и воспитания детей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400"/>
        <w:jc w:val="both"/>
      </w:pPr>
      <w:r>
        <w:t>молодежи в общеобразовательных школах, дошкольных, внешкольных и дру гих учреждениях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409"/>
        </w:tabs>
        <w:spacing w:before="0" w:line="322" w:lineRule="exact"/>
        <w:ind w:left="20" w:right="20" w:firstLine="0"/>
        <w:jc w:val="both"/>
      </w:pPr>
      <w:r>
        <w:t>организует методическое сопровождение учреждений образования (обеспечение учебниками, учебно-методическими пособи</w:t>
      </w:r>
      <w:r>
        <w:t>ями, учебными планами, программами учебных предметов, курсов и др.);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322" w:lineRule="exact"/>
        <w:ind w:left="20" w:right="20" w:firstLine="0"/>
        <w:jc w:val="both"/>
      </w:pPr>
      <w:r>
        <w:rPr>
          <w:rStyle w:val="12pt"/>
        </w:rPr>
        <w:t xml:space="preserve">'существляет в </w:t>
      </w:r>
      <w:r>
        <w:t>пределах своих полномочий информационное обеспечение учреждений образования, консультирование работников образования и населения. Организовывает выпуск информационных, мето</w:t>
      </w:r>
      <w:r>
        <w:t>дических, справочных и других материалов по вопросам, входящим в компетенцию отдела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98"/>
        </w:tabs>
        <w:spacing w:before="0" w:line="322" w:lineRule="exact"/>
        <w:ind w:left="20" w:right="20" w:firstLine="0"/>
        <w:jc w:val="both"/>
      </w:pPr>
      <w:r>
        <w:t xml:space="preserve">организует работу с детьми и подростками с отклонениями в физическом и умственном развитии, получения ими образования, коррекции нарушения развития и </w:t>
      </w:r>
      <w:r>
        <w:t>социальной адаптации;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46"/>
        </w:tabs>
        <w:spacing w:before="0" w:line="322" w:lineRule="exact"/>
        <w:ind w:left="20" w:right="20" w:firstLine="0"/>
        <w:jc w:val="both"/>
      </w:pPr>
      <w:r>
        <w:t>содействует созданию и функционированию на территории района оздоровительных учреждений (лагерей) и других организаций, деятельность которых направлена на решение вопросов образования. Совместно с заинтересованными территориальными ор</w:t>
      </w:r>
      <w:r>
        <w:t>ганами исполнительной власти организует отдых детей и обеспечивает условия для их оздоровления;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37"/>
        </w:tabs>
        <w:spacing w:before="0" w:line="322" w:lineRule="exact"/>
        <w:ind w:left="20" w:right="20" w:firstLine="0"/>
        <w:jc w:val="both"/>
      </w:pPr>
      <w:r>
        <w:t>осуществляет в установленном порядке сбор, обработку, анализ и представление Государственной статистической отчетности в системе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46"/>
        </w:tabs>
        <w:spacing w:before="0" w:line="322" w:lineRule="exact"/>
        <w:ind w:left="20" w:right="20" w:firstLine="0"/>
        <w:jc w:val="both"/>
      </w:pPr>
      <w:r>
        <w:t>представляет в уст</w:t>
      </w:r>
      <w:r>
        <w:t>ановленные сроки статистическую бухгалтерскую отчетность по бюджетной и внебюджетной деятельности находящихся в его велении образовательных учреждений в соответствии с законодательством Российской Федерации, Республики Татарстан;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460"/>
        <w:jc w:val="left"/>
      </w:pPr>
      <w:r>
        <w:t>организует подготовку и по</w:t>
      </w:r>
      <w:r>
        <w:t>вышение квалификации работников образовательных учреждений;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74"/>
        </w:tabs>
        <w:spacing w:before="0" w:line="322" w:lineRule="exact"/>
        <w:ind w:left="20" w:right="20" w:firstLine="0"/>
        <w:jc w:val="both"/>
      </w:pPr>
      <w:r>
        <w:t>организует в пределах своей компетенции аттестацию руководящих и педагогических работников муниципальных образовательных учреждений;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before="0" w:line="322" w:lineRule="exact"/>
        <w:ind w:left="20" w:right="20" w:firstLine="0"/>
        <w:jc w:val="both"/>
      </w:pPr>
      <w:r>
        <w:t xml:space="preserve">содействует информации образования, организует и координирует </w:t>
      </w:r>
      <w:r>
        <w:t>использование новых информационных технологий в образовательном процессе в подведомственных образовательных учреждениях;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322" w:lineRule="exact"/>
        <w:ind w:left="20" w:right="20" w:firstLine="0"/>
        <w:jc w:val="both"/>
      </w:pPr>
      <w:r>
        <w:t>организует проведение конференций, совещаний, выставок, олимпиад, конкурсов, фестивалей и других в сфере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98"/>
        </w:tabs>
        <w:spacing w:before="0" w:line="322" w:lineRule="exact"/>
        <w:ind w:left="20" w:right="20" w:firstLine="0"/>
        <w:jc w:val="both"/>
      </w:pPr>
      <w:r>
        <w:lastRenderedPageBreak/>
        <w:t>осуществляет меры</w:t>
      </w:r>
      <w:r>
        <w:t xml:space="preserve"> по поддержке одаренных детей, детских общественных объединений, содействию духовному и физическому развитию, суммированию здорового образа жизни детей и воспитанию в них гражданственности и патриотизма;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460"/>
        <w:jc w:val="left"/>
      </w:pPr>
      <w:r>
        <w:t>утверждает в установленном порядке штатное расписани</w:t>
      </w:r>
      <w:r>
        <w:t>е по дведомственных образовательных учреждений.</w:t>
      </w:r>
    </w:p>
    <w:p w:rsidR="0095040C" w:rsidRDefault="00EC2794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spacing w:before="0" w:line="322" w:lineRule="exact"/>
        <w:ind w:left="20" w:right="20" w:firstLine="0"/>
        <w:jc w:val="both"/>
      </w:pPr>
      <w:r>
        <w:t>- Разрабатывает совместно с Финансово-бюджетной палатой района сметы доходов и расходов подведомственных бюджетных учреждений, в том числе по внебюджетной деятельности.</w:t>
      </w:r>
    </w:p>
    <w:p w:rsidR="0095040C" w:rsidRDefault="00EC2794">
      <w:pPr>
        <w:pStyle w:val="1"/>
        <w:numPr>
          <w:ilvl w:val="0"/>
          <w:numId w:val="5"/>
        </w:numPr>
        <w:shd w:val="clear" w:color="auto" w:fill="auto"/>
        <w:tabs>
          <w:tab w:val="left" w:pos="514"/>
        </w:tabs>
        <w:spacing w:before="0" w:line="322" w:lineRule="exact"/>
        <w:ind w:left="20" w:right="20" w:firstLine="0"/>
        <w:jc w:val="both"/>
      </w:pPr>
      <w:r>
        <w:t xml:space="preserve">Выступает заказчиком на поставку </w:t>
      </w:r>
      <w:r>
        <w:t>товаров, выполнение работ и оказание &gt;слуг, связанных с решением вопросов местного значения Сармановского ;- пщипального района Республики Татарстан в сфере образования и осуществлением отдельных государственных полномочий, переданных органам Сармановского</w:t>
      </w:r>
      <w:r>
        <w:t xml:space="preserve"> муниципального района Республики Татарстан ; е.:еральными законами и законами Республики Татарстан.</w:t>
      </w:r>
    </w:p>
    <w:p w:rsidR="0095040C" w:rsidRDefault="00EC2794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before="0" w:after="240" w:line="322" w:lineRule="exact"/>
        <w:ind w:left="20" w:right="20" w:firstLine="0"/>
        <w:jc w:val="both"/>
      </w:pPr>
      <w:r>
        <w:t xml:space="preserve">6 Бухгалтерское обслуживание финансово-хозяйственной деятельности . л ведомственных ему бюджетных учреждений осуществляется N1 ■ :-:иципальным Учреждением </w:t>
      </w:r>
      <w:r>
        <w:t>"Централизованная бухгалтерия С—гмановского муниципального района".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288"/>
        </w:tabs>
        <w:spacing w:before="0" w:line="322" w:lineRule="exact"/>
        <w:ind w:firstLine="0"/>
      </w:pPr>
      <w:r>
        <w:t>Права и обязанности отдела образования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before="0" w:line="322" w:lineRule="exact"/>
        <w:ind w:left="20" w:firstLine="0"/>
        <w:jc w:val="both"/>
      </w:pPr>
      <w:r>
        <w:t>Отдел имеет право: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12"/>
        </w:tabs>
        <w:spacing w:before="0" w:line="322" w:lineRule="exact"/>
        <w:ind w:left="20" w:right="20" w:firstLine="0"/>
        <w:jc w:val="both"/>
      </w:pPr>
      <w:r>
        <w:t>п содействовать в установленном порядке с территориальными органами министерства, ведомств, органами местного самоуправления, пред</w:t>
      </w:r>
      <w:r>
        <w:t>приятиями, организациями, получать, в том числе и по запросу, бесплатную информацию, необходимую для выполнения задач в области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32"/>
        </w:tabs>
        <w:spacing w:before="0" w:line="322" w:lineRule="exact"/>
        <w:ind w:left="20" w:right="20" w:firstLine="0"/>
        <w:jc w:val="both"/>
      </w:pPr>
      <w:r>
        <w:t>вапрашивать в установленном порядке у государственных органов и органов местного самоуправления, учреждений системы</w:t>
      </w:r>
      <w:r>
        <w:t xml:space="preserve"> образования территории независимо от их организационно-правовой формы и ведомственной принадлежности сведения и материалы, необходимые для ос;, гцествления возложенных на Отдел функций;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322" w:lineRule="exact"/>
        <w:ind w:left="20" w:firstLine="0"/>
        <w:jc w:val="both"/>
      </w:pPr>
      <w:r>
        <w:t>ос&gt; ществлять контроль за деятельностью учреждений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before="0" w:line="322" w:lineRule="exact"/>
        <w:ind w:left="20" w:right="20" w:firstLine="0"/>
        <w:jc w:val="both"/>
      </w:pPr>
      <w:r>
        <w:t>проводить и участвовать на конференциях, совещаниях, встречах, организовывать выставки и другие мероприятия по вопросам, входящими в его компетенцию;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322" w:lineRule="exact"/>
        <w:ind w:left="20" w:right="20" w:firstLine="0"/>
        <w:jc w:val="both"/>
      </w:pPr>
      <w:r>
        <w:t>проводить информационно-пропагандистские мероприятия, связанные *с реализацией функций, определенных насто</w:t>
      </w:r>
      <w:r>
        <w:t>ящим Положением;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07"/>
        </w:tabs>
        <w:spacing w:before="0" w:line="322" w:lineRule="exact"/>
        <w:ind w:left="20" w:right="20" w:firstLine="0"/>
        <w:jc w:val="both"/>
      </w:pPr>
      <w:r>
        <w:t>создавать экспертные, консультационные и информационно-аналитические советы, комитеты и комиссии по вопросам образования, утверждать их составы и положения о них;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22" w:lineRule="exact"/>
        <w:ind w:left="20" w:right="20" w:firstLine="0"/>
        <w:jc w:val="both"/>
      </w:pPr>
      <w:r>
        <w:t>&gt; частвовать в рассмотрении технико-экономических оснований, проектно</w:t>
      </w:r>
      <w:r>
        <w:softHyphen/>
      </w:r>
      <w:r>
        <w:t>сметной документации на строительство и реконструкцию объектов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41"/>
        </w:tabs>
        <w:spacing w:before="0" w:line="322" w:lineRule="exact"/>
        <w:ind w:left="20" w:right="20" w:firstLine="0"/>
        <w:jc w:val="both"/>
      </w:pPr>
      <w:r>
        <w:t>&gt; гверждать сметы доходов и расходов подведомственных учреждений, в том числе по внебюджетной деятельности;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22" w:lineRule="exact"/>
        <w:ind w:left="20" w:right="20" w:firstLine="0"/>
        <w:jc w:val="both"/>
      </w:pPr>
      <w:r>
        <w:t>вносить предложения по вопросам, относящимся к их компетенции, в том чнс</w:t>
      </w:r>
      <w:r>
        <w:t>: е по применению экономических стимулов и санкций;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360"/>
        <w:jc w:val="both"/>
      </w:pPr>
      <w:r>
        <w:t>осуществлять в установленном порядке внешнеэкономическую деятельность, проводить деловые переговоры с иностранными партнерами, заключать договора и соглашения;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22" w:lineRule="exact"/>
        <w:ind w:left="20" w:right="20" w:firstLine="0"/>
        <w:jc w:val="both"/>
      </w:pPr>
      <w:r>
        <w:t>ос\ шествлять технический надзор за безопасн</w:t>
      </w:r>
      <w:r>
        <w:t>ой эксплуатацией учреждений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22" w:lineRule="exact"/>
        <w:ind w:left="20" w:right="20" w:firstLine="0"/>
        <w:jc w:val="both"/>
      </w:pPr>
      <w:r>
        <w:lastRenderedPageBreak/>
        <w:t>привлекать на договорной основе научные учреждения, ученых и специалистов, в том числе зарубежных, к решению проблем, входящих в компетенцию Отдела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51"/>
        </w:tabs>
        <w:spacing w:before="0" w:line="322" w:lineRule="exact"/>
        <w:ind w:left="20" w:right="20" w:firstLine="0"/>
        <w:jc w:val="both"/>
      </w:pPr>
      <w:r>
        <w:rPr>
          <w:rStyle w:val="PalatinoLinotype125pt2pt"/>
        </w:rPr>
        <w:t xml:space="preserve">г: </w:t>
      </w:r>
      <w:r>
        <w:t>днизовывать в пределах своей компетенции аттестацию</w:t>
      </w:r>
      <w:r>
        <w:t xml:space="preserve"> педагогических работников образовательных учреждений;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634"/>
        </w:tabs>
        <w:spacing w:before="0" w:line="322" w:lineRule="exact"/>
        <w:ind w:left="20" w:right="20" w:firstLine="0"/>
        <w:jc w:val="both"/>
      </w:pPr>
      <w:r>
        <w:t>ствовать без доверенности от имени отдела образования, представлять его зо всех организациях, предприятиях и учреждениях, выдавать от имени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firstLine="360"/>
        <w:jc w:val="both"/>
      </w:pPr>
      <w:r>
        <w:t>дела образования доверенности;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46"/>
        </w:tabs>
        <w:spacing w:before="0" w:line="322" w:lineRule="exact"/>
        <w:ind w:left="20" w:right="20" w:firstLine="0"/>
        <w:jc w:val="both"/>
      </w:pPr>
      <w:r>
        <w:t xml:space="preserve">заключать договоры, связанные </w:t>
      </w:r>
      <w:r>
        <w:t>с финансово-хозяйственной деятельностью образовательных учреждений;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322" w:lineRule="exact"/>
        <w:ind w:left="20" w:right="20" w:firstLine="0"/>
        <w:jc w:val="both"/>
      </w:pPr>
      <w:r>
        <w:t>:\-.споряжаться имуществом, финансовыми средствами, открывать и закрывать в банках и органах казначействах расчетные и иные счета, совершать по ним операции;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17"/>
        </w:tabs>
        <w:spacing w:before="0" w:line="322" w:lineRule="exact"/>
        <w:ind w:left="20" w:right="20" w:firstLine="0"/>
        <w:jc w:val="both"/>
      </w:pPr>
      <w:r>
        <w:t xml:space="preserve">готовить предложения для </w:t>
      </w:r>
      <w:r>
        <w:t>последующего утверждения в Исполнительным комитетом по структуре, штатной численности, фонду оплаты труда работников. Принимать на работу и освобождать от нее работников отдела обраювания, работников подведомственных учреждений образования в соотзетствии с</w:t>
      </w:r>
      <w:r>
        <w:t xml:space="preserve"> трудовым законодательством, утверждать должностные инструкции;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322" w:lineRule="exact"/>
        <w:ind w:left="20" w:firstLine="0"/>
        <w:jc w:val="both"/>
      </w:pPr>
      <w:r>
        <w:t>давать указания и организовать контроль за их исполнение;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55"/>
        </w:tabs>
        <w:spacing w:before="0" w:line="322" w:lineRule="exact"/>
        <w:ind w:left="20" w:right="20" w:firstLine="0"/>
        <w:jc w:val="both"/>
      </w:pPr>
      <w:r>
        <w:t>п надставлять в установленном порядке особо отличившихся работников отдела образования и подведомственных учреждений к присвоению поче</w:t>
      </w:r>
      <w:r>
        <w:t>тных званий и награждению государственными наградами, к материальному и моральному поощрению. Применять меры поощрения к р\ ководителям и работникам учреждений образования и учащимся, налагать на них взыскания;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322" w:lineRule="exact"/>
        <w:ind w:left="20" w:right="20" w:firstLine="0"/>
        <w:jc w:val="both"/>
      </w:pPr>
      <w:r>
        <w:t>доводить личный прием граждан, определять пор</w:t>
      </w:r>
      <w:r>
        <w:t>ядок приема и рассмотрения предложений, заявлений и жалоб граждан;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firstLine="480"/>
        <w:jc w:val="left"/>
      </w:pPr>
      <w:r>
        <w:t>с&gt; ществлять другие полномочия в соответствии с законодательством,</w:t>
      </w:r>
    </w:p>
    <w:p w:rsidR="0095040C" w:rsidRDefault="00EC2794">
      <w:pPr>
        <w:pStyle w:val="1"/>
        <w:numPr>
          <w:ilvl w:val="0"/>
          <w:numId w:val="6"/>
        </w:numPr>
        <w:shd w:val="clear" w:color="auto" w:fill="auto"/>
        <w:tabs>
          <w:tab w:val="left" w:pos="308"/>
        </w:tabs>
        <w:spacing w:before="0" w:line="322" w:lineRule="exact"/>
        <w:ind w:left="20" w:right="20" w:firstLine="0"/>
        <w:jc w:val="both"/>
      </w:pPr>
      <w:r>
        <w:t>г млтивно-правовыми актами муниципального района и настоящим Положением.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spacing w:before="0" w:line="322" w:lineRule="exact"/>
        <w:ind w:left="20" w:right="20" w:firstLine="0"/>
        <w:jc w:val="both"/>
      </w:pPr>
      <w:r>
        <w:t xml:space="preserve">: ^ерждать в установленном порядке штатные </w:t>
      </w:r>
      <w:r>
        <w:t>расписания образовательных ;■ чреждений района;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02"/>
        </w:tabs>
        <w:spacing w:before="0" w:line="322" w:lineRule="exact"/>
        <w:ind w:left="20" w:right="20" w:firstLine="0"/>
        <w:jc w:val="both"/>
      </w:pPr>
      <w:r>
        <w:t>вносить на рассмотрение руководителя Исполнительного комитета и Главы района предложения по вопросам, относящимся к их компетенции,</w:t>
      </w:r>
    </w:p>
    <w:p w:rsidR="0095040C" w:rsidRDefault="00EC2794">
      <w:pPr>
        <w:pStyle w:val="1"/>
        <w:numPr>
          <w:ilvl w:val="0"/>
          <w:numId w:val="6"/>
        </w:numPr>
        <w:shd w:val="clear" w:color="auto" w:fill="auto"/>
        <w:tabs>
          <w:tab w:val="left" w:pos="327"/>
        </w:tabs>
        <w:spacing w:before="0" w:line="322" w:lineRule="exact"/>
        <w:ind w:left="20" w:firstLine="0"/>
        <w:jc w:val="both"/>
      </w:pPr>
      <w:r>
        <w:t>- тракты и соглашения;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322" w:lineRule="exact"/>
        <w:ind w:left="20" w:right="20" w:firstLine="0"/>
        <w:jc w:val="both"/>
      </w:pPr>
      <w:r>
        <w:t>готовить в установленном порядке материалы на лицензи</w:t>
      </w:r>
      <w:r>
        <w:t>рование : ~~-ювательных учреждений в соответствии с законодательством Рос сийской Федерации и Республики Татарстан в пределах своих полномочий.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41"/>
        </w:tabs>
        <w:spacing w:before="0" w:line="322" w:lineRule="exact"/>
        <w:ind w:left="20" w:right="20" w:firstLine="0"/>
        <w:jc w:val="both"/>
      </w:pPr>
      <w:r>
        <w:t>1 Отдел образования может осуществлять предпринимательскую деятельность.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22" w:lineRule="exact"/>
        <w:ind w:left="20" w:firstLine="0"/>
        <w:jc w:val="both"/>
      </w:pPr>
      <w:r>
        <w:t xml:space="preserve">3 К "редпринимательской деятельности </w:t>
      </w:r>
      <w:r>
        <w:t>отдела образования относятся:</w:t>
      </w:r>
    </w:p>
    <w:p w:rsidR="0095040C" w:rsidRDefault="00EC2794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before="0" w:line="322" w:lineRule="exact"/>
        <w:ind w:left="20" w:firstLine="0"/>
        <w:jc w:val="both"/>
      </w:pPr>
      <w:r>
        <w:t>3 1 Представление платных услуг, в том числе консультационных.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36"/>
        </w:tabs>
        <w:spacing w:before="0" w:line="322" w:lineRule="exact"/>
        <w:ind w:left="20" w:right="20" w:firstLine="0"/>
        <w:jc w:val="both"/>
      </w:pPr>
      <w:r>
        <w:t>5 I Сдача в аренду зданий, помещений, находящихся в оперативном \ правлении отдела образования.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firstLine="0"/>
        <w:jc w:val="both"/>
      </w:pPr>
      <w:r>
        <w:t>4.3.3 11ная деятельность, не запрещенная законодательством.</w:t>
      </w:r>
    </w:p>
    <w:p w:rsidR="0095040C" w:rsidRDefault="00EC2794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before="0" w:line="322" w:lineRule="exact"/>
        <w:ind w:left="20" w:firstLine="0"/>
        <w:jc w:val="both"/>
      </w:pPr>
      <w:r>
        <w:t xml:space="preserve">Отдел </w:t>
      </w:r>
      <w:r>
        <w:t>образования обязан: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322" w:lineRule="exact"/>
        <w:ind w:left="20" w:right="20" w:firstLine="0"/>
        <w:jc w:val="both"/>
      </w:pPr>
      <w:r>
        <w:t>к чтролировать исполнение законодательств Российской Федерации и Республики Татарстан в области образования, выполнение моратория по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firstLine="0"/>
        <w:jc w:val="both"/>
      </w:pPr>
      <w:r>
        <w:t>риватизации муниципальных образовательных учреждений;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20" w:firstLine="480"/>
        <w:jc w:val="left"/>
      </w:pPr>
      <w:r>
        <w:t>с \ ществлять анализ и контроль за финансово-хозя</w:t>
      </w:r>
      <w:r>
        <w:t>йственной деятельностью учреждений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308"/>
        </w:tabs>
        <w:spacing w:before="0" w:line="322" w:lineRule="exact"/>
        <w:ind w:left="20" w:right="20" w:firstLine="0"/>
        <w:jc w:val="both"/>
      </w:pPr>
      <w:r>
        <w:t xml:space="preserve">осуществлять контроль за учетом, сохранностью и эффективностью использования </w:t>
      </w:r>
      <w:r>
        <w:lastRenderedPageBreak/>
        <w:t>муниципального имущества, переданного в хозяйственное ведение или оперативное управление учреждениям образования;</w:t>
      </w:r>
    </w:p>
    <w:p w:rsidR="0095040C" w:rsidRDefault="00EC2794">
      <w:pPr>
        <w:pStyle w:val="1"/>
        <w:numPr>
          <w:ilvl w:val="0"/>
          <w:numId w:val="4"/>
        </w:numPr>
        <w:shd w:val="clear" w:color="auto" w:fill="auto"/>
        <w:tabs>
          <w:tab w:val="left" w:pos="222"/>
        </w:tabs>
        <w:spacing w:before="0" w:line="322" w:lineRule="exact"/>
        <w:ind w:left="20" w:right="20" w:firstLine="0"/>
        <w:jc w:val="both"/>
      </w:pPr>
      <w:r>
        <w:t xml:space="preserve">■ нтролировать </w:t>
      </w:r>
      <w:r>
        <w:t>расходы на проведение капитального ремонта учреждений 5ра влния города, приобретение оборудования и мебели.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274"/>
        </w:tabs>
        <w:spacing w:before="0" w:line="322" w:lineRule="exact"/>
        <w:ind w:right="20" w:firstLine="0"/>
      </w:pPr>
      <w:r>
        <w:t>Имущество и финансы отдела</w:t>
      </w:r>
    </w:p>
    <w:p w:rsidR="0095040C" w:rsidRDefault="00EC2794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322" w:lineRule="exact"/>
        <w:ind w:left="20" w:right="20" w:firstLine="0"/>
        <w:jc w:val="both"/>
      </w:pPr>
      <w:r>
        <w:t>. Источниками формирования имущества отдела образования в денежной и иных формах являются:</w:t>
      </w:r>
    </w:p>
    <w:p w:rsidR="0095040C" w:rsidRDefault="00EC2794">
      <w:pPr>
        <w:pStyle w:val="1"/>
        <w:numPr>
          <w:ilvl w:val="0"/>
          <w:numId w:val="8"/>
        </w:numPr>
        <w:shd w:val="clear" w:color="auto" w:fill="auto"/>
        <w:tabs>
          <w:tab w:val="left" w:pos="380"/>
        </w:tabs>
        <w:spacing w:before="0" w:line="322" w:lineRule="exact"/>
        <w:ind w:left="20" w:right="20" w:firstLine="0"/>
        <w:jc w:val="both"/>
      </w:pPr>
      <w:r>
        <w:t>. 1. I Имущество, закрепленное</w:t>
      </w:r>
      <w:r>
        <w:t xml:space="preserve"> за отделом образования, находящееся в оперативном управлении.</w:t>
      </w:r>
    </w:p>
    <w:p w:rsidR="0095040C" w:rsidRDefault="00EC2794">
      <w:pPr>
        <w:pStyle w:val="1"/>
        <w:numPr>
          <w:ilvl w:val="0"/>
          <w:numId w:val="9"/>
        </w:numPr>
        <w:shd w:val="clear" w:color="auto" w:fill="auto"/>
        <w:tabs>
          <w:tab w:val="left" w:pos="999"/>
        </w:tabs>
        <w:spacing w:before="0" w:line="322" w:lineRule="exact"/>
        <w:ind w:left="20" w:right="20" w:firstLine="0"/>
        <w:jc w:val="both"/>
      </w:pPr>
      <w:r>
        <w:t>Безвозмездные и благотворительные взносы пожертвований организаций, учреждений, граждан, в том числе имущественные.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firstLine="0"/>
        <w:jc w:val="both"/>
      </w:pPr>
      <w:r>
        <w:t>5.1 3. Выручка от реализации товаров, работ, услуг.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0"/>
        <w:jc w:val="both"/>
      </w:pPr>
      <w:r>
        <w:t xml:space="preserve">5 . - Дивиденды (доходы, </w:t>
      </w:r>
      <w:r>
        <w:t>проценты), получаемые по акциям, облигациям, другим ценным бумагам и вкладам.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firstLine="0"/>
        <w:jc w:val="both"/>
      </w:pPr>
      <w:r>
        <w:t>5 . 5. Доходы, получаемые от собственности отдела образования.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firstLine="0"/>
        <w:jc w:val="both"/>
      </w:pPr>
      <w:r>
        <w:t>5 1 6. Другие не запрещенные законом поступления.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0"/>
        <w:jc w:val="both"/>
      </w:pPr>
      <w:r>
        <w:t>5 I Отдел образования использует бюджетные средства в соответстви</w:t>
      </w:r>
      <w:r>
        <w:t>и с утвержденной сметой доходов и расходов.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0"/>
        <w:jc w:val="both"/>
      </w:pPr>
      <w:r>
        <w:t>5 5 Отдел образования не имеет права получать кредиты (займы) у кредитных организаций, других юридических, физических лиц, из бюджетов бюджетной системы Российской Федерации и Республики Татарстан.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0"/>
        <w:jc w:val="both"/>
      </w:pPr>
      <w:r>
        <w:t xml:space="preserve">5 - Доходы </w:t>
      </w:r>
      <w:r>
        <w:t>отдела образования, полученные от предпринимательской деятельности, в полном объеме учитываются в смете доходов и расходов отдела образования и отражаются в доходах бюджета Сармановского *</w:t>
      </w:r>
      <w:r>
        <w:rPr>
          <w:rStyle w:val="Candara12pt"/>
        </w:rPr>
        <w:t>1</w:t>
      </w:r>
      <w:r>
        <w:t>) лнпального района Республики Татарстан как доходы от использовани</w:t>
      </w:r>
      <w:r>
        <w:t>я имущества, находящегося в муниципальной собственности, либо как доходы от оказанных платных услуг.</w:t>
      </w:r>
    </w:p>
    <w:p w:rsidR="0095040C" w:rsidRDefault="00EC2794">
      <w:pPr>
        <w:pStyle w:val="1"/>
        <w:numPr>
          <w:ilvl w:val="0"/>
          <w:numId w:val="10"/>
        </w:numPr>
        <w:shd w:val="clear" w:color="auto" w:fill="auto"/>
        <w:tabs>
          <w:tab w:val="left" w:pos="645"/>
        </w:tabs>
        <w:spacing w:before="0" w:line="322" w:lineRule="exact"/>
        <w:ind w:left="40" w:right="20" w:firstLine="0"/>
        <w:jc w:val="both"/>
      </w:pPr>
      <w:r>
        <w:t xml:space="preserve">При исполнении сметы доходов и расходов расходование средств, полученных за счет внебюджетных источников, осуществляется отделом бразования в соответствии </w:t>
      </w:r>
      <w:r>
        <w:t>с порядком, предусмотренным Бюджетным кодексом Российской Федерации и муниципальными правовыми актами Сармановского муниципального района Республики Татарстан.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780"/>
        <w:jc w:val="both"/>
      </w:pPr>
      <w:r>
        <w:t>Доходы, фактически полученные отделом образования от предпринимательской деятельности, при испол</w:t>
      </w:r>
      <w:r>
        <w:t>нении бюджета сверх утвержденных законом (решением) о бюджете и сверх сметы доходов и расходов используются отделом образования в порядке, предусмотренном Бюджетным кодексом Российской Федерации, муниципальными правовыми актами Сармановского муниципального</w:t>
      </w:r>
      <w:r>
        <w:t xml:space="preserve"> района Республики Татарстан.</w:t>
      </w:r>
    </w:p>
    <w:p w:rsidR="0095040C" w:rsidRDefault="00EC2794">
      <w:pPr>
        <w:pStyle w:val="1"/>
        <w:numPr>
          <w:ilvl w:val="0"/>
          <w:numId w:val="11"/>
        </w:numPr>
        <w:shd w:val="clear" w:color="auto" w:fill="auto"/>
        <w:tabs>
          <w:tab w:val="left" w:pos="266"/>
        </w:tabs>
        <w:spacing w:before="0" w:line="322" w:lineRule="exact"/>
        <w:ind w:left="40" w:right="20" w:firstLine="0"/>
        <w:jc w:val="both"/>
      </w:pPr>
      <w:r>
        <w:t xml:space="preserve">7 Отдел образования в отношении закрепленного за ним имущества :с;- л;ествляет в пределах, установленных законом, в соответствии с целями </w:t>
      </w:r>
      <w:r>
        <w:rPr>
          <w:rStyle w:val="a5"/>
        </w:rPr>
        <w:t xml:space="preserve">своей </w:t>
      </w:r>
      <w:r>
        <w:t xml:space="preserve">деятельности, Договором о закреплении муниципального имущества за </w:t>
      </w:r>
      <w:r>
        <w:rPr>
          <w:rStyle w:val="a5"/>
        </w:rPr>
        <w:t xml:space="preserve">этлелом </w:t>
      </w:r>
      <w:r>
        <w:t xml:space="preserve">образования (далее по тексту - Договор о закреплении имущества), </w:t>
      </w:r>
      <w:r>
        <w:rPr>
          <w:rStyle w:val="a5"/>
        </w:rPr>
        <w:t xml:space="preserve">зданиями </w:t>
      </w:r>
      <w:r>
        <w:t>собственника, права владения, пользования и распоряжения им.</w:t>
      </w:r>
    </w:p>
    <w:p w:rsidR="0095040C" w:rsidRDefault="00EC2794">
      <w:pPr>
        <w:pStyle w:val="1"/>
        <w:shd w:val="clear" w:color="auto" w:fill="auto"/>
        <w:spacing w:before="0" w:after="300" w:line="322" w:lineRule="exact"/>
        <w:ind w:left="40" w:right="20" w:firstLine="0"/>
        <w:jc w:val="both"/>
      </w:pPr>
      <w:r>
        <w:t xml:space="preserve">5.8 Собственник имущества, закрепленного за отделом образования, вправе </w:t>
      </w:r>
      <w:r>
        <w:rPr>
          <w:rStyle w:val="0pt"/>
        </w:rPr>
        <w:t xml:space="preserve">изъять </w:t>
      </w:r>
      <w:r>
        <w:t>излишнее, неиспользуемое либо используемое</w:t>
      </w:r>
      <w:r>
        <w:t xml:space="preserve"> не по назначению •л _;е:тво и распорядиться им по своему усмотрению.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before="0" w:line="322" w:lineRule="exact"/>
        <w:ind w:firstLine="0"/>
      </w:pPr>
      <w:r>
        <w:t>Управление деятельности Отдела образования</w:t>
      </w:r>
    </w:p>
    <w:p w:rsidR="0095040C" w:rsidRDefault="00EC2794">
      <w:pPr>
        <w:pStyle w:val="1"/>
        <w:numPr>
          <w:ilvl w:val="0"/>
          <w:numId w:val="11"/>
        </w:numPr>
        <w:shd w:val="clear" w:color="auto" w:fill="auto"/>
        <w:tabs>
          <w:tab w:val="left" w:pos="275"/>
        </w:tabs>
        <w:spacing w:before="0" w:line="322" w:lineRule="exact"/>
        <w:ind w:left="40" w:right="20" w:firstLine="0"/>
        <w:jc w:val="both"/>
      </w:pPr>
      <w:r>
        <w:t xml:space="preserve">I Порядок формирования отдела образования, полномочия, срок </w:t>
      </w:r>
      <w:r>
        <w:rPr>
          <w:rStyle w:val="a5"/>
        </w:rPr>
        <w:t xml:space="preserve">полномочий, </w:t>
      </w:r>
      <w:r>
        <w:lastRenderedPageBreak/>
        <w:t xml:space="preserve">подотчетность, подконтрольность отдела образования, а также </w:t>
      </w:r>
      <w:r>
        <w:rPr>
          <w:rStyle w:val="0pt"/>
        </w:rPr>
        <w:t xml:space="preserve">ни </w:t>
      </w:r>
      <w:r>
        <w:rPr>
          <w:rStyle w:val="11pt"/>
        </w:rPr>
        <w:t xml:space="preserve">г. </w:t>
      </w:r>
      <w:r>
        <w:t>е воп</w:t>
      </w:r>
      <w:r>
        <w:t>росы организации и деятельности отдела образования определяются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firstLine="0"/>
        <w:jc w:val="both"/>
      </w:pPr>
      <w:r>
        <w:t xml:space="preserve">асто я </w:t>
      </w:r>
      <w:r>
        <w:rPr>
          <w:rStyle w:val="a5"/>
        </w:rPr>
        <w:t xml:space="preserve">ли м </w:t>
      </w:r>
      <w:r>
        <w:t>Положен ием.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40" w:right="20" w:firstLine="0"/>
        <w:jc w:val="both"/>
      </w:pPr>
      <w:r>
        <w:t>61 Структура и штатное расписание отдела образования утверждается руководителем Исполнительного комитета в соответствии с заямюдательством Российской Федерации и муниц</w:t>
      </w:r>
      <w:r>
        <w:t>ипальными правовыми актами Сармановского муниципального района Республики Татарстан.</w:t>
      </w:r>
    </w:p>
    <w:p w:rsidR="0095040C" w:rsidRDefault="00EC2794">
      <w:pPr>
        <w:pStyle w:val="1"/>
        <w:numPr>
          <w:ilvl w:val="1"/>
          <w:numId w:val="11"/>
        </w:numPr>
        <w:shd w:val="clear" w:color="auto" w:fill="auto"/>
        <w:tabs>
          <w:tab w:val="left" w:pos="673"/>
        </w:tabs>
        <w:spacing w:before="0" w:line="322" w:lineRule="exact"/>
        <w:ind w:left="20" w:right="480" w:firstLine="0"/>
        <w:jc w:val="both"/>
      </w:pPr>
      <w:r>
        <w:t xml:space="preserve">Управление деятельностью отдела образования осуществляется в соответствии с законодательством Российской Федерации, Положением отдела образования и строится на принципах </w:t>
      </w:r>
      <w:r>
        <w:t>единоначалия.</w:t>
      </w:r>
    </w:p>
    <w:p w:rsidR="0095040C" w:rsidRDefault="00EC2794">
      <w:pPr>
        <w:pStyle w:val="1"/>
        <w:numPr>
          <w:ilvl w:val="1"/>
          <w:numId w:val="11"/>
        </w:numPr>
        <w:shd w:val="clear" w:color="auto" w:fill="auto"/>
        <w:tabs>
          <w:tab w:val="left" w:pos="802"/>
        </w:tabs>
        <w:spacing w:before="0" w:line="322" w:lineRule="exact"/>
        <w:ind w:left="20" w:right="480" w:firstLine="0"/>
        <w:jc w:val="both"/>
      </w:pPr>
      <w:r>
        <w:t>Управление деятельностью отдела образования осуществляет руководитель в соответствии с действующим законодательством и настоящим Положением. Руководитель отдела образования является должностным лицом местного самоуправления и несет персональн</w:t>
      </w:r>
      <w:r>
        <w:t>ую ответственность за решение вопросов местного значения Сармановского муниципального района Республики Татарстан в сфере образования, определенных законодательством Российской Федерации, законодательством . Республики Татарстан, нормативными правовыми акт</w:t>
      </w:r>
      <w:r>
        <w:t>ами Сармановского муниципального района Республики Татарстан.</w:t>
      </w:r>
    </w:p>
    <w:p w:rsidR="0095040C" w:rsidRDefault="00EC2794">
      <w:pPr>
        <w:pStyle w:val="1"/>
        <w:numPr>
          <w:ilvl w:val="1"/>
          <w:numId w:val="11"/>
        </w:numPr>
        <w:shd w:val="clear" w:color="auto" w:fill="auto"/>
        <w:tabs>
          <w:tab w:val="left" w:pos="702"/>
        </w:tabs>
        <w:spacing w:before="0" w:line="322" w:lineRule="exact"/>
        <w:ind w:left="20" w:right="480" w:firstLine="0"/>
        <w:jc w:val="both"/>
      </w:pPr>
      <w:r>
        <w:t>Руководитель отдела образования назначается на должность и освобождается от должности распоряжением руководителя Исполнительного комитета Сармановского муниципального района Республики Татарстан</w:t>
      </w:r>
      <w:r>
        <w:t xml:space="preserve"> в соответствии с трудовым законодательством.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480" w:firstLine="0"/>
        <w:jc w:val="both"/>
      </w:pPr>
      <w:r>
        <w:t>Начальник отдела образования подотчетен и подконтролен руководителю Исполнительного комитета Сармановского муниципального района Республики Татарстан.</w:t>
      </w:r>
    </w:p>
    <w:p w:rsidR="0095040C" w:rsidRDefault="00EC2794">
      <w:pPr>
        <w:pStyle w:val="1"/>
        <w:shd w:val="clear" w:color="auto" w:fill="auto"/>
        <w:spacing w:before="0" w:line="322" w:lineRule="exact"/>
        <w:ind w:left="20" w:right="480" w:firstLine="0"/>
        <w:jc w:val="both"/>
      </w:pPr>
      <w:r>
        <w:t>Срок полномочий руководителя отдела образования определяетс</w:t>
      </w:r>
      <w:r>
        <w:t>я Трудовым договором. Руководитель отдела образования осуществляет руководство текущей деятельностью отдела образования в соответствии с законодательством Российской Федерации, законодательством Республики Татарстан, муниципальными правовыми актами Сармано</w:t>
      </w:r>
      <w:r>
        <w:t>вского муниципального района Республики Татарстан, настоящим Положением, обеспечивает выполнение возложенных на него задач и несет ответственность за результаты деятельности отдела образования. Руководитель отдела образования действует от имени отдела обра</w:t>
      </w:r>
      <w:r>
        <w:t>зования, представляет его интересы во всех учреждениях и организациях, судах.</w:t>
      </w:r>
    </w:p>
    <w:p w:rsidR="0095040C" w:rsidRDefault="00EC2794">
      <w:pPr>
        <w:pStyle w:val="1"/>
        <w:numPr>
          <w:ilvl w:val="1"/>
          <w:numId w:val="11"/>
        </w:numPr>
        <w:shd w:val="clear" w:color="auto" w:fill="auto"/>
        <w:tabs>
          <w:tab w:val="left" w:pos="500"/>
        </w:tabs>
        <w:spacing w:before="0" w:line="322" w:lineRule="exact"/>
        <w:ind w:left="20" w:firstLine="0"/>
        <w:jc w:val="both"/>
      </w:pPr>
      <w:r>
        <w:t>Руководитель отдела образования: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937"/>
        </w:tabs>
        <w:spacing w:before="0" w:line="322" w:lineRule="exact"/>
        <w:ind w:left="20" w:right="480" w:firstLine="0"/>
        <w:jc w:val="both"/>
      </w:pPr>
      <w:r>
        <w:t xml:space="preserve">Взаимодействует с органами местного самоуправления иных муниципальных образований по вопросам развития образования Сармановского муниципального </w:t>
      </w:r>
      <w:r>
        <w:t>района Республики Татарстан, относящимся к компетенции муниципального образования в соответствии с действующим законодательством Российской Федерации и Республики Татарстан.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879"/>
        </w:tabs>
        <w:spacing w:before="0" w:line="322" w:lineRule="exact"/>
        <w:ind w:left="20" w:right="480" w:firstLine="0"/>
        <w:jc w:val="both"/>
      </w:pPr>
      <w:r>
        <w:t>Совершает в установленном порядке сделки от имени отдела образования.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956"/>
        </w:tabs>
        <w:spacing w:before="0" w:line="322" w:lineRule="exact"/>
        <w:ind w:left="20" w:right="480" w:firstLine="0"/>
        <w:jc w:val="both"/>
      </w:pPr>
      <w:r>
        <w:t>Распоряжаетс</w:t>
      </w:r>
      <w:r>
        <w:t>я имуществом отдела образования в пределах, установленных договором о закреплении имущества.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711"/>
        </w:tabs>
        <w:spacing w:before="0" w:line="322" w:lineRule="exact"/>
        <w:ind w:left="20" w:firstLine="0"/>
        <w:jc w:val="both"/>
      </w:pPr>
      <w:r>
        <w:t>Заключает договоры с физическими и юридическими лицами.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721"/>
        </w:tabs>
        <w:spacing w:before="0" w:line="322" w:lineRule="exact"/>
        <w:ind w:left="20" w:right="480" w:firstLine="0"/>
        <w:jc w:val="both"/>
      </w:pPr>
      <w:r>
        <w:t>Издает и утверждает приказы, распоряжения, инструкции по вопросам, входящим в компетенцию учреждения, обяза</w:t>
      </w:r>
      <w:r>
        <w:t>тельные для всех работников отдела образования.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802"/>
        </w:tabs>
        <w:spacing w:before="0" w:line="322" w:lineRule="exact"/>
        <w:ind w:left="20" w:right="480" w:firstLine="0"/>
        <w:jc w:val="both"/>
      </w:pPr>
      <w:r>
        <w:lastRenderedPageBreak/>
        <w:t>Отвечает за организационно-техническое обеспечение деятельности отдела образования.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759"/>
        </w:tabs>
        <w:spacing w:before="0" w:line="322" w:lineRule="exact"/>
        <w:ind w:left="20" w:right="20" w:firstLine="0"/>
        <w:jc w:val="both"/>
      </w:pPr>
      <w:r>
        <w:t>Обеспечивает соблюдение правил и нормативных требований охраны труда, противопожарной безопасности, санитарно-гигиенического</w:t>
      </w:r>
      <w:r>
        <w:t xml:space="preserve"> и противоэпидемиологического режимов.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730"/>
        </w:tabs>
        <w:spacing w:before="0" w:line="322" w:lineRule="exact"/>
        <w:ind w:left="20" w:right="20" w:firstLine="0"/>
        <w:jc w:val="both"/>
      </w:pPr>
      <w:r>
        <w:t>Назначает на должность и освобождает от должности по согласованию с руководителем Исполнительного комитета и Главой района руководителей учреждений образования, находящихся на территории района.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942"/>
        </w:tabs>
        <w:spacing w:before="0" w:line="322" w:lineRule="exact"/>
        <w:ind w:left="20" w:right="20" w:firstLine="0"/>
        <w:jc w:val="both"/>
      </w:pPr>
      <w:r>
        <w:t>Представляет в установ</w:t>
      </w:r>
      <w:r>
        <w:t>ленном порядке особо отличившихся работников к присвоению почетных званий и награждению государственными наградами, материальному и моральному поощрению.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850"/>
        </w:tabs>
        <w:spacing w:before="0" w:line="322" w:lineRule="exact"/>
        <w:ind w:left="20" w:firstLine="0"/>
        <w:jc w:val="both"/>
      </w:pPr>
      <w:r>
        <w:t>Применяет дисциплинарные взыскания.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975"/>
        </w:tabs>
        <w:spacing w:before="0" w:line="322" w:lineRule="exact"/>
        <w:ind w:left="20" w:right="20" w:firstLine="0"/>
        <w:jc w:val="both"/>
      </w:pPr>
      <w:r>
        <w:t xml:space="preserve">Осуществляет иные полномочия, предусмотренные действующим </w:t>
      </w:r>
      <w:r>
        <w:t>законодательством Российской Федерации, законодательством Республики Татарстан, муниципальными правовыми актами Сармановского муниципального района Республики Татарстан и Трудовым договором.</w:t>
      </w:r>
    </w:p>
    <w:p w:rsidR="0095040C" w:rsidRDefault="00EC2794">
      <w:pPr>
        <w:pStyle w:val="1"/>
        <w:numPr>
          <w:ilvl w:val="2"/>
          <w:numId w:val="11"/>
        </w:numPr>
        <w:shd w:val="clear" w:color="auto" w:fill="auto"/>
        <w:tabs>
          <w:tab w:val="left" w:pos="865"/>
        </w:tabs>
        <w:spacing w:before="0" w:line="322" w:lineRule="exact"/>
        <w:ind w:left="20" w:right="20" w:firstLine="0"/>
        <w:jc w:val="both"/>
      </w:pPr>
      <w:r>
        <w:t>Руководитель отдела образования несет ответственность за нарушени</w:t>
      </w:r>
      <w:r>
        <w:t>я договорных, кредитных, расчетных обязательств, правил хозяйствования, установленных законодательством Российской Федерации и Республики Татарстан, отвечает за качество и эффективность работы отдела образования.</w:t>
      </w:r>
    </w:p>
    <w:p w:rsidR="0095040C" w:rsidRDefault="00EC2794">
      <w:pPr>
        <w:pStyle w:val="1"/>
        <w:numPr>
          <w:ilvl w:val="1"/>
          <w:numId w:val="11"/>
        </w:numPr>
        <w:shd w:val="clear" w:color="auto" w:fill="auto"/>
        <w:tabs>
          <w:tab w:val="left" w:pos="865"/>
          <w:tab w:val="left" w:pos="730"/>
        </w:tabs>
        <w:spacing w:before="0" w:after="296" w:line="322" w:lineRule="exact"/>
        <w:ind w:left="20" w:right="20" w:firstLine="0"/>
        <w:jc w:val="both"/>
      </w:pPr>
      <w:r>
        <w:t>Руководитель Исполнительного комитета поощр</w:t>
      </w:r>
      <w:r>
        <w:t>яет и налагает дисциплинарное взыскание на начальника отдела.</w:t>
      </w:r>
    </w:p>
    <w:p w:rsidR="0095040C" w:rsidRDefault="00EC2794">
      <w:pPr>
        <w:pStyle w:val="1"/>
        <w:numPr>
          <w:ilvl w:val="0"/>
          <w:numId w:val="1"/>
        </w:numPr>
        <w:shd w:val="clear" w:color="auto" w:fill="auto"/>
        <w:tabs>
          <w:tab w:val="left" w:pos="2630"/>
        </w:tabs>
        <w:spacing w:before="0" w:line="326" w:lineRule="exact"/>
        <w:ind w:left="2760" w:right="2380"/>
        <w:jc w:val="left"/>
      </w:pPr>
      <w:r>
        <w:t>Реорганизация и ликвидация отдела, внесение изменений в Положение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before="0" w:line="322" w:lineRule="exact"/>
        <w:ind w:left="20" w:right="20" w:firstLine="0"/>
        <w:jc w:val="both"/>
      </w:pPr>
      <w:r>
        <w:t>Внесение изменений и дополнений в настоящее Положение, а также реорганизация и ликвидация Отдела образования производится в поря</w:t>
      </w:r>
      <w:r>
        <w:t>дке, установленном законодательством Российской Федерации и нормативными правовыми актами Сармановского муниципального района.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601"/>
        </w:tabs>
        <w:spacing w:before="0" w:line="322" w:lineRule="exact"/>
        <w:ind w:left="20" w:right="20" w:firstLine="0"/>
        <w:jc w:val="both"/>
      </w:pPr>
      <w:r>
        <w:t xml:space="preserve">Реорганизация и ликвидация Отдела образования осуществляется на основании решения Совета Сармановского муниципального района в </w:t>
      </w:r>
      <w:r>
        <w:t>установленном законом порядке.</w:t>
      </w:r>
    </w:p>
    <w:p w:rsidR="0095040C" w:rsidRDefault="00EC2794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before="0" w:after="304" w:line="322" w:lineRule="exact"/>
        <w:ind w:left="20" w:right="20" w:firstLine="0"/>
        <w:jc w:val="both"/>
      </w:pPr>
      <w:r>
        <w:t>В случае ликвидации Отдела образования имущество, находящееся в его оперативном управлении, передается собственнику.</w:t>
      </w:r>
    </w:p>
    <w:p w:rsidR="0095040C" w:rsidRDefault="00EC2794">
      <w:pPr>
        <w:pStyle w:val="1"/>
        <w:shd w:val="clear" w:color="auto" w:fill="auto"/>
        <w:spacing w:before="0" w:line="317" w:lineRule="exact"/>
        <w:ind w:firstLine="0"/>
      </w:pPr>
      <w:r>
        <w:t>8. Заключительные положения</w:t>
      </w:r>
    </w:p>
    <w:p w:rsidR="0095040C" w:rsidRDefault="00EC2794">
      <w:pPr>
        <w:pStyle w:val="1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317" w:lineRule="exact"/>
        <w:ind w:left="20" w:right="20" w:firstLine="0"/>
        <w:jc w:val="both"/>
        <w:sectPr w:rsidR="0095040C">
          <w:type w:val="continuous"/>
          <w:pgSz w:w="11909" w:h="16838"/>
          <w:pgMar w:top="668" w:right="1022" w:bottom="668" w:left="1051" w:header="0" w:footer="3" w:gutter="0"/>
          <w:cols w:space="720"/>
          <w:noEndnote/>
          <w:docGrid w:linePitch="360"/>
        </w:sectPr>
      </w:pPr>
      <w:r>
        <w:t>Все вопросы, не регулированные настоящим Положением, регул</w:t>
      </w:r>
      <w:r>
        <w:t>ируются действующим законодательством Российской Федерации и Республики Татарстан.</w:t>
      </w:r>
    </w:p>
    <w:p w:rsidR="0095040C" w:rsidRDefault="00EC2794">
      <w:pPr>
        <w:pStyle w:val="40"/>
        <w:shd w:val="clear" w:color="auto" w:fill="auto"/>
        <w:spacing w:line="200" w:lineRule="exact"/>
        <w:sectPr w:rsidR="0095040C">
          <w:pgSz w:w="23810" w:h="16838" w:orient="landscape"/>
          <w:pgMar w:top="2226" w:right="19928" w:bottom="12388" w:left="3570" w:header="0" w:footer="3" w:gutter="0"/>
          <w:cols w:space="720"/>
          <w:noEndnote/>
          <w:docGrid w:linePitch="360"/>
        </w:sectPr>
      </w:pPr>
      <w:r>
        <w:rPr>
          <w:vertAlign w:val="superscript"/>
        </w:rPr>
        <w:lastRenderedPageBreak/>
        <w:t>г</w:t>
      </w:r>
    </w:p>
    <w:p w:rsidR="0095040C" w:rsidRDefault="0095040C">
      <w:pPr>
        <w:spacing w:line="240" w:lineRule="exact"/>
        <w:rPr>
          <w:sz w:val="19"/>
          <w:szCs w:val="19"/>
        </w:rPr>
      </w:pPr>
    </w:p>
    <w:p w:rsidR="0095040C" w:rsidRDefault="0095040C">
      <w:pPr>
        <w:spacing w:before="63" w:after="63" w:line="240" w:lineRule="exact"/>
        <w:rPr>
          <w:sz w:val="19"/>
          <w:szCs w:val="19"/>
        </w:rPr>
      </w:pPr>
    </w:p>
    <w:p w:rsidR="0095040C" w:rsidRDefault="0095040C">
      <w:pPr>
        <w:rPr>
          <w:sz w:val="2"/>
          <w:szCs w:val="2"/>
        </w:rPr>
        <w:sectPr w:rsidR="0095040C">
          <w:type w:val="continuous"/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5040C" w:rsidRDefault="00A35A81">
      <w:pPr>
        <w:pStyle w:val="1"/>
        <w:shd w:val="clear" w:color="auto" w:fill="auto"/>
        <w:spacing w:before="0" w:line="317" w:lineRule="exact"/>
        <w:ind w:right="360" w:firstLine="0"/>
        <w:jc w:val="left"/>
      </w:pPr>
      <w:r>
        <w:rPr>
          <w:noProof/>
        </w:rPr>
        <w:lastRenderedPageBreak/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-643255</wp:posOffset>
            </wp:positionH>
            <wp:positionV relativeFrom="paragraph">
              <wp:posOffset>149225</wp:posOffset>
            </wp:positionV>
            <wp:extent cx="4974590" cy="3267710"/>
            <wp:effectExtent l="0" t="0" r="0" b="8890"/>
            <wp:wrapTight wrapText="bothSides">
              <wp:wrapPolygon edited="0">
                <wp:start x="0" y="0"/>
                <wp:lineTo x="0" y="21533"/>
                <wp:lineTo x="21506" y="21533"/>
                <wp:lineTo x="21506" y="0"/>
                <wp:lineTo x="0" y="0"/>
              </wp:wrapPolygon>
            </wp:wrapTight>
            <wp:docPr id="3" name="Рисунок 3" descr="C:\Users\5A62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62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794">
        <w:t xml:space="preserve">В настоящем Положении прошито и </w:t>
      </w:r>
      <w:r w:rsidR="00EC2794">
        <w:lastRenderedPageBreak/>
        <w:t xml:space="preserve">скреплено печатью </w:t>
      </w:r>
      <w:r w:rsidR="00EC2794">
        <w:rPr>
          <w:rStyle w:val="14pt-1pt"/>
        </w:rPr>
        <w:t xml:space="preserve">/О </w:t>
      </w:r>
      <w:r w:rsidR="00EC2794">
        <w:t>листов</w:t>
      </w:r>
    </w:p>
    <w:sectPr w:rsidR="0095040C">
      <w:type w:val="continuous"/>
      <w:pgSz w:w="23810" w:h="16838" w:orient="landscape"/>
      <w:pgMar w:top="2226" w:right="9268" w:bottom="12388" w:left="100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794" w:rsidRDefault="00EC2794">
      <w:r>
        <w:separator/>
      </w:r>
    </w:p>
  </w:endnote>
  <w:endnote w:type="continuationSeparator" w:id="0">
    <w:p w:rsidR="00EC2794" w:rsidRDefault="00EC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794" w:rsidRDefault="00EC2794"/>
  </w:footnote>
  <w:footnote w:type="continuationSeparator" w:id="0">
    <w:p w:rsidR="00EC2794" w:rsidRDefault="00EC27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709"/>
    <w:multiLevelType w:val="multilevel"/>
    <w:tmpl w:val="494C57A0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D6AF4"/>
    <w:multiLevelType w:val="multilevel"/>
    <w:tmpl w:val="C4741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D50B2B"/>
    <w:multiLevelType w:val="multilevel"/>
    <w:tmpl w:val="64A0AAF0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B50E7"/>
    <w:multiLevelType w:val="multilevel"/>
    <w:tmpl w:val="E72E6DB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5C2E4D"/>
    <w:multiLevelType w:val="multilevel"/>
    <w:tmpl w:val="F5BA63F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3B2EB8"/>
    <w:multiLevelType w:val="multilevel"/>
    <w:tmpl w:val="247E41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DC6E20"/>
    <w:multiLevelType w:val="multilevel"/>
    <w:tmpl w:val="3D4AAF0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F3115D"/>
    <w:multiLevelType w:val="multilevel"/>
    <w:tmpl w:val="B64295D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1E5CD2"/>
    <w:multiLevelType w:val="multilevel"/>
    <w:tmpl w:val="48DEEB6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251B3"/>
    <w:multiLevelType w:val="multilevel"/>
    <w:tmpl w:val="EDD0C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51011"/>
    <w:multiLevelType w:val="multilevel"/>
    <w:tmpl w:val="3CEA29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8B1802"/>
    <w:multiLevelType w:val="multilevel"/>
    <w:tmpl w:val="7E88AEC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0C"/>
    <w:rsid w:val="0095040C"/>
    <w:rsid w:val="00A35A81"/>
    <w:rsid w:val="00EC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-1pt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/>
    </w:rPr>
  </w:style>
  <w:style w:type="character" w:customStyle="1" w:styleId="2-1pt0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/>
    </w:rPr>
  </w:style>
  <w:style w:type="character" w:customStyle="1" w:styleId="2-1pt1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50"/>
      <w:sz w:val="51"/>
      <w:szCs w:val="51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1"/>
      <w:szCs w:val="5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PalatinoLinotype125pt2pt">
    <w:name w:val="Основной текст + Palatino Linotype;12;5 pt;Интервал 2 p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Candara12pt">
    <w:name w:val="Основной текст + Candara;12 pt;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-1pt">
    <w:name w:val="Основной текст + 14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620" w:after="3180" w:line="0" w:lineRule="atLeast"/>
    </w:pPr>
    <w:rPr>
      <w:rFonts w:ascii="Franklin Gothic Heavy" w:eastAsia="Franklin Gothic Heavy" w:hAnsi="Franklin Gothic Heavy" w:cs="Franklin Gothic Heavy"/>
      <w:w w:val="50"/>
      <w:sz w:val="51"/>
      <w:szCs w:val="5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18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-1pt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/>
    </w:rPr>
  </w:style>
  <w:style w:type="character" w:customStyle="1" w:styleId="2-1pt0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/>
    </w:rPr>
  </w:style>
  <w:style w:type="character" w:customStyle="1" w:styleId="2-1pt1">
    <w:name w:val="Основной текст (2) + Не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50"/>
      <w:sz w:val="51"/>
      <w:szCs w:val="51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1"/>
      <w:szCs w:val="5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PalatinoLinotype125pt2pt">
    <w:name w:val="Основной текст + Palatino Linotype;12;5 pt;Интервал 2 p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Candara12pt">
    <w:name w:val="Основной текст + Candara;12 pt;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-1pt">
    <w:name w:val="Основной текст + 14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620" w:after="3180" w:line="0" w:lineRule="atLeast"/>
    </w:pPr>
    <w:rPr>
      <w:rFonts w:ascii="Franklin Gothic Heavy" w:eastAsia="Franklin Gothic Heavy" w:hAnsi="Franklin Gothic Heavy" w:cs="Franklin Gothic Heavy"/>
      <w:w w:val="50"/>
      <w:sz w:val="51"/>
      <w:szCs w:val="5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18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2018-09-18T11:45:00Z</dcterms:created>
  <dcterms:modified xsi:type="dcterms:W3CDTF">2018-09-18T11:46:00Z</dcterms:modified>
</cp:coreProperties>
</file>